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80"/>
        <w:gridCol w:w="3760"/>
        <w:gridCol w:w="940"/>
        <w:gridCol w:w="3760"/>
        <w:gridCol w:w="3760"/>
        <w:gridCol w:w="1940"/>
        <w:gridCol w:w="200"/>
      </w:tblGrid>
      <w:tr w:rsidR="0029631E">
        <w:trPr>
          <w:trHeight w:hRule="exact" w:val="40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0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5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TituloListadoStyle"/>
            </w:pPr>
            <w:r>
              <w:t>Listado del material de las materias de un curso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0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0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5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SubTituloListadoStyle"/>
            </w:pPr>
            <w:r>
              <w:t>Educación Secundaria Obligatoria | E.S.O. | Oficial | Cuarto Curso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0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0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CabeceraListadoStyle"/>
            </w:pPr>
            <w:r>
              <w:t>Primera Agrupación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CabeceraListadoStyle"/>
            </w:pPr>
            <w:r>
              <w:t>Descripción Materia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CabeceraListadoStyle"/>
            </w:pPr>
            <w:r>
              <w:t>Tipo Material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CabeceraListadoStyle"/>
            </w:pPr>
            <w:r>
              <w:t>Título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CabeceraListadoStyle"/>
            </w:pPr>
            <w:r>
              <w:t>Editorial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CabeceraListadoStyle"/>
            </w:pPr>
            <w:r>
              <w:t>ISBN13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4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[GEH] - Geografía e Historia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r>
              <w:t>GH 4 (4.1-4.2) CASTILLA Y LEON HISTORIA  AULA 3D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4"/>
            </w:pPr>
            <w:r>
              <w:t xml:space="preserve">Editorial </w:t>
            </w:r>
            <w:proofErr w:type="spellStart"/>
            <w:r>
              <w:t>Vicens</w:t>
            </w:r>
            <w:proofErr w:type="spellEnd"/>
            <w:r>
              <w:t xml:space="preserve"> Vives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9788468235561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[LCL] - Lengua castellana y literatura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r>
              <w:t>LENGUA Y LITERATURA 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4"/>
            </w:pPr>
            <w:r>
              <w:t>Grupo EDEBÉ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9788468318448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[EF] - Educación Física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5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Idiomas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[ING] - Inglés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proofErr w:type="spellStart"/>
            <w:r>
              <w:t>Mosaic</w:t>
            </w:r>
            <w:proofErr w:type="spellEnd"/>
            <w:r>
              <w:t xml:space="preserve"> 4 </w:t>
            </w:r>
            <w:proofErr w:type="spellStart"/>
            <w:r>
              <w:t>Workbook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Pr="00392199" w:rsidRDefault="00F06D20">
            <w:pPr>
              <w:pStyle w:val="ArialforcolumnDJR4468COLUMN4"/>
              <w:rPr>
                <w:lang w:val="en-US"/>
              </w:rPr>
            </w:pPr>
            <w:r w:rsidRPr="00392199">
              <w:rPr>
                <w:lang w:val="en-US"/>
              </w:rPr>
              <w:t>Oxford University Press España, S.A.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9780194666480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Idiomas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[ING] - Inglés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proofErr w:type="spellStart"/>
            <w:r>
              <w:t>Mosaic</w:t>
            </w:r>
            <w:proofErr w:type="spellEnd"/>
            <w:r>
              <w:t xml:space="preserve"> 4 </w:t>
            </w:r>
            <w:proofErr w:type="spellStart"/>
            <w:r>
              <w:t>Student's</w:t>
            </w:r>
            <w:proofErr w:type="spellEnd"/>
            <w:r>
              <w:t xml:space="preserve"> Book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Pr="00392199" w:rsidRDefault="00F06D20">
            <w:pPr>
              <w:pStyle w:val="ArialforcolumnDJR4468COLUMN4"/>
              <w:rPr>
                <w:lang w:val="en-US"/>
              </w:rPr>
            </w:pPr>
            <w:r w:rsidRPr="00392199">
              <w:rPr>
                <w:lang w:val="en-US"/>
              </w:rPr>
              <w:t>Oxford University Press España, S.A.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9780194666473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4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 xml:space="preserve">Matemáticas </w:t>
            </w:r>
            <w:proofErr w:type="spellStart"/>
            <w:r>
              <w:t>Acad</w:t>
            </w:r>
            <w:proofErr w:type="spellEnd"/>
            <w:r>
              <w:t xml:space="preserve">. </w:t>
            </w:r>
            <w:proofErr w:type="gramStart"/>
            <w:r>
              <w:t>o</w:t>
            </w:r>
            <w:proofErr w:type="gramEnd"/>
            <w:r>
              <w:t xml:space="preserve"> </w:t>
            </w:r>
            <w:proofErr w:type="spellStart"/>
            <w:r>
              <w:t>Aplic</w:t>
            </w:r>
            <w:proofErr w:type="spellEnd"/>
            <w:r>
              <w:t>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[MACA] - Matemáticas Académicas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r>
              <w:t>MATEMATICAS ENSEÑANZAS ACADEMICAS SERIE RESUELVE 4 ESO SABER HACER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4"/>
            </w:pPr>
            <w:r>
              <w:t>Santillana Educación, S.L.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9788468040400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4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 xml:space="preserve">Matemáticas </w:t>
            </w:r>
            <w:proofErr w:type="spellStart"/>
            <w:r>
              <w:t>Acad</w:t>
            </w:r>
            <w:proofErr w:type="spellEnd"/>
            <w:r>
              <w:t xml:space="preserve">. </w:t>
            </w:r>
            <w:proofErr w:type="gramStart"/>
            <w:r>
              <w:t>o</w:t>
            </w:r>
            <w:proofErr w:type="gramEnd"/>
            <w:r>
              <w:t xml:space="preserve"> </w:t>
            </w:r>
            <w:proofErr w:type="spellStart"/>
            <w:r>
              <w:t>Aplic</w:t>
            </w:r>
            <w:proofErr w:type="spellEnd"/>
            <w:r>
              <w:t>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[MAPL] - Matemáticas Aplicadas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r>
              <w:t>Matemáticas orientadas a las Enseñanzas Aplicadas 4. Trimestres.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4"/>
            </w:pPr>
            <w:r>
              <w:t>ANAYA EDUCACIÓN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9788469810729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4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Itinerario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[BYG] - Biología y Geología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r>
              <w:t>Inicia Dual Biología y Geología 4.º ESO. Libro del Alumno Pack.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Pr="00392199" w:rsidRDefault="00F06D20">
            <w:pPr>
              <w:pStyle w:val="ArialforcolumnDJR4468COLUMN4"/>
              <w:rPr>
                <w:lang w:val="en-US"/>
              </w:rPr>
            </w:pPr>
            <w:r w:rsidRPr="00392199">
              <w:rPr>
                <w:lang w:val="en-US"/>
              </w:rPr>
              <w:t>Oxford University Press España, S.A.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9780190502638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Itinerario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[ECO] - Economía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r>
              <w:t>Economía 4.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4"/>
            </w:pPr>
            <w:r>
              <w:t>ANAYA EDUCACIÓN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9788469811511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4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Itinerario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[FYQ] - Física y Química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r>
              <w:t>Inicia Dual Física y Química 4.º ESO. Libro del Alumno Pack.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Pr="00392199" w:rsidRDefault="00F06D20">
            <w:pPr>
              <w:pStyle w:val="ArialforcolumnDJR4468COLUMN4"/>
              <w:rPr>
                <w:lang w:val="en-US"/>
              </w:rPr>
            </w:pPr>
            <w:r w:rsidRPr="00392199">
              <w:rPr>
                <w:lang w:val="en-US"/>
              </w:rPr>
              <w:t>Oxford University Press España, S.A.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9780190502546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4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Itinerario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[IAEE] - Iniciación a la Actividad Emprendedora y Empresarial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5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Itinerario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[LAT] - Latín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r>
              <w:t>LATÍN 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4"/>
            </w:pPr>
            <w:r>
              <w:t>Grupo EDEBÉ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9788468316536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Itinerario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[TEC] - Tecnología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5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Optativa específica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[CC] - Cultura Clásica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r>
              <w:t>CULTURA CLÁSICA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4"/>
            </w:pPr>
            <w:r>
              <w:t>Grupo EDEBÉ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9788468321097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Optativa específica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[MUS] - Música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5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Optativa específica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[PVAV] - Educación Plástica, Visual y Audiovisual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5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4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Optativa específica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[TIN] - Tecnologías de la Información y la Comunicación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5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4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Libre configuración Autonómica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[CMAT] - Conocimiento de las matemáticas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5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4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Libre configuración Autonómica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[2FRA] - Segunda Lengua Extranjera: Francés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r>
              <w:t>PARACHUTE 4 ELEVE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4"/>
            </w:pPr>
            <w:r>
              <w:t xml:space="preserve">Santillana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9788490491874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Religión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[RCA] - Religión Católica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3"/>
            </w:pPr>
            <w:r>
              <w:t>Religión católica. 4 ESO. Ágora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4"/>
            </w:pPr>
            <w:r>
              <w:t>EDICIONES SM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5"/>
            </w:pPr>
            <w:r>
              <w:t>9788467587302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2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00"/>
        </w:trPr>
        <w:tc>
          <w:tcPr>
            <w:tcW w:w="600" w:type="dxa"/>
          </w:tcPr>
          <w:p w:rsidR="0029631E" w:rsidRDefault="0029631E">
            <w:pPr>
              <w:pStyle w:val="EMPTYCELLSTYLE"/>
              <w:pageBreakBefore/>
            </w:pPr>
          </w:p>
        </w:tc>
        <w:tc>
          <w:tcPr>
            <w:tcW w:w="188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376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94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40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CabeceraListadoStyle"/>
            </w:pPr>
            <w:r>
              <w:t>Primera Agrupación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CabeceraListadoStyle"/>
            </w:pPr>
            <w:r>
              <w:t>Descripción Materia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CabeceraListadoStyle"/>
            </w:pPr>
            <w:r>
              <w:t>Tipo Material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CabeceraListadoStyle"/>
            </w:pPr>
            <w:r>
              <w:t>Título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CabeceraListadoStyle"/>
            </w:pPr>
            <w:r>
              <w:t>Editorial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31E" w:rsidRDefault="00F06D20">
            <w:pPr>
              <w:pStyle w:val="CabeceraListadoStyle"/>
            </w:pPr>
            <w:r>
              <w:t>ISBN13</w:t>
            </w: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  <w:tr w:rsidR="0029631E">
        <w:trPr>
          <w:trHeight w:hRule="exact" w:val="260"/>
        </w:trPr>
        <w:tc>
          <w:tcPr>
            <w:tcW w:w="600" w:type="dxa"/>
          </w:tcPr>
          <w:p w:rsidR="0029631E" w:rsidRDefault="0029631E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0"/>
            </w:pPr>
            <w:r>
              <w:t>Religión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F06D20">
            <w:pPr>
              <w:pStyle w:val="ArialforcolumnDJR4468COLUMN1"/>
            </w:pPr>
            <w:r>
              <w:t>[VAET] - Valores Éticos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31E" w:rsidRDefault="0029631E">
            <w:pPr>
              <w:pStyle w:val="ArialforcolumnDJR4468COLUMN5"/>
            </w:pPr>
          </w:p>
        </w:tc>
        <w:tc>
          <w:tcPr>
            <w:tcW w:w="200" w:type="dxa"/>
          </w:tcPr>
          <w:p w:rsidR="0029631E" w:rsidRDefault="0029631E">
            <w:pPr>
              <w:pStyle w:val="EMPTYCELLSTYLE"/>
            </w:pPr>
          </w:p>
        </w:tc>
      </w:tr>
    </w:tbl>
    <w:p w:rsidR="00F06D20" w:rsidRDefault="00F06D20">
      <w:bookmarkStart w:id="0" w:name="_GoBack"/>
      <w:bookmarkEnd w:id="0"/>
    </w:p>
    <w:sectPr w:rsidR="00F06D2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1E"/>
    <w:rsid w:val="0029631E"/>
    <w:rsid w:val="00392199"/>
    <w:rsid w:val="00F06D20"/>
    <w:rsid w:val="00F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BBB83-214A-4B3A-B928-B359B60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ituloListadoStyle">
    <w:name w:val="TituloListadoStyle"/>
    <w:qFormat/>
    <w:rPr>
      <w:rFonts w:ascii="Arial" w:eastAsia="Arial" w:hAnsi="Arial" w:cs="Arial"/>
      <w:b/>
      <w:sz w:val="24"/>
    </w:rPr>
  </w:style>
  <w:style w:type="paragraph" w:customStyle="1" w:styleId="SubTituloListadoStyle">
    <w:name w:val="SubTituloListadoStyle"/>
    <w:qFormat/>
    <w:rPr>
      <w:rFonts w:ascii="Arial" w:eastAsia="Arial" w:hAnsi="Arial" w:cs="Arial"/>
      <w:b/>
    </w:rPr>
  </w:style>
  <w:style w:type="paragraph" w:customStyle="1" w:styleId="CabeceraListadoStyle">
    <w:name w:val="CabeceraListadoStyle"/>
    <w:qFormat/>
    <w:rPr>
      <w:rFonts w:ascii="Arial" w:eastAsia="Arial" w:hAnsi="Arial" w:cs="Arial"/>
      <w:b/>
      <w:color w:val="FFFFFF"/>
      <w:sz w:val="16"/>
    </w:rPr>
  </w:style>
  <w:style w:type="paragraph" w:customStyle="1" w:styleId="ColumListadoStyle">
    <w:name w:val="ColumListadoStyle"/>
    <w:qFormat/>
    <w:rPr>
      <w:rFonts w:ascii="Arial" w:eastAsia="Arial" w:hAnsi="Arial" w:cs="Arial"/>
      <w:sz w:val="16"/>
    </w:rPr>
  </w:style>
  <w:style w:type="paragraph" w:customStyle="1" w:styleId="ArialforcolumnDJR4468COLUMN0">
    <w:name w:val="Arial_for_column_DJR_4468_COLUMN_0_"/>
    <w:qFormat/>
    <w:rPr>
      <w:rFonts w:ascii="Arial" w:eastAsia="Arial" w:hAnsi="Arial" w:cs="Arial"/>
      <w:sz w:val="16"/>
    </w:rPr>
  </w:style>
  <w:style w:type="paragraph" w:customStyle="1" w:styleId="ArialforcolumnDJR4468COLUMN1">
    <w:name w:val="Arial_for_column_DJR_4468_COLUMN_1_"/>
    <w:qFormat/>
    <w:rPr>
      <w:rFonts w:ascii="Arial" w:eastAsia="Arial" w:hAnsi="Arial" w:cs="Arial"/>
      <w:sz w:val="16"/>
    </w:rPr>
  </w:style>
  <w:style w:type="paragraph" w:customStyle="1" w:styleId="ArialforcolumnDJR4468COLUMN2">
    <w:name w:val="Arial_for_column_DJR_4468_COLUMN_2_"/>
    <w:qFormat/>
    <w:rPr>
      <w:rFonts w:ascii="Arial" w:eastAsia="Arial" w:hAnsi="Arial" w:cs="Arial"/>
      <w:sz w:val="16"/>
    </w:rPr>
  </w:style>
  <w:style w:type="paragraph" w:customStyle="1" w:styleId="ArialforcolumnDJR4468COLUMN3">
    <w:name w:val="Arial_for_column_DJR_4468_COLUMN_3_"/>
    <w:qFormat/>
    <w:rPr>
      <w:rFonts w:ascii="Arial" w:eastAsia="Arial" w:hAnsi="Arial" w:cs="Arial"/>
      <w:sz w:val="16"/>
    </w:rPr>
  </w:style>
  <w:style w:type="paragraph" w:customStyle="1" w:styleId="ArialforcolumnDJR4468COLUMN4">
    <w:name w:val="Arial_for_column_DJR_4468_COLUMN_4_"/>
    <w:qFormat/>
    <w:rPr>
      <w:rFonts w:ascii="Arial" w:eastAsia="Arial" w:hAnsi="Arial" w:cs="Arial"/>
      <w:sz w:val="16"/>
    </w:rPr>
  </w:style>
  <w:style w:type="paragraph" w:customStyle="1" w:styleId="ArialforcolumnDJR4468COLUMN5">
    <w:name w:val="Arial_for_column_DJR_4468_COLUMN_5_"/>
    <w:qFormat/>
    <w:rPr>
      <w:rFonts w:ascii="Arial" w:eastAsia="Arial" w:hAnsi="Arial" w:cs="Arial"/>
      <w:sz w:val="16"/>
    </w:rPr>
  </w:style>
  <w:style w:type="paragraph" w:customStyle="1" w:styleId="TituloCriteriosStyle">
    <w:name w:val="TituloCriteriosStyle"/>
    <w:qFormat/>
    <w:rPr>
      <w:rFonts w:ascii="Arial" w:eastAsia="Arial" w:hAnsi="Arial" w:cs="Arial"/>
      <w:b/>
      <w:sz w:val="24"/>
    </w:rPr>
  </w:style>
  <w:style w:type="paragraph" w:customStyle="1" w:styleId="ColumCriterioCabeceraListadoStyle">
    <w:name w:val="ColumCriterioCabeceraListadoStyle"/>
    <w:qFormat/>
    <w:rPr>
      <w:rFonts w:ascii="Arial" w:eastAsia="Arial" w:hAnsi="Arial" w:cs="Arial"/>
      <w:b/>
      <w:sz w:val="16"/>
    </w:rPr>
  </w:style>
  <w:style w:type="paragraph" w:customStyle="1" w:styleId="ArialforcolumnDJR3128COLUMN0">
    <w:name w:val="Arial_for_column_DJR_3128_COLUMN_0_"/>
    <w:qFormat/>
    <w:rPr>
      <w:rFonts w:ascii="Arial" w:eastAsia="Arial" w:hAnsi="Arial" w:cs="Arial"/>
      <w:b/>
      <w:sz w:val="16"/>
    </w:rPr>
  </w:style>
  <w:style w:type="paragraph" w:customStyle="1" w:styleId="ColumValorCabeceraListadoStyle">
    <w:name w:val="ColumValorCabeceraListadoStyle"/>
    <w:qFormat/>
    <w:rPr>
      <w:rFonts w:ascii="Arial" w:eastAsia="Arial" w:hAnsi="Arial" w:cs="Arial"/>
      <w:sz w:val="16"/>
    </w:rPr>
  </w:style>
  <w:style w:type="paragraph" w:customStyle="1" w:styleId="ArialforcolumnDJR3128COLUMN1">
    <w:name w:val="Arial_for_column_DJR_3128_COLUMN_1_"/>
    <w:qFormat/>
    <w:rPr>
      <w:rFonts w:ascii="Arial" w:eastAsia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 CIENCIAS</dc:creator>
  <cp:lastModifiedBy>SEMINARIO CIENCIAS</cp:lastModifiedBy>
  <cp:revision>3</cp:revision>
  <dcterms:created xsi:type="dcterms:W3CDTF">2017-05-10T11:04:00Z</dcterms:created>
  <dcterms:modified xsi:type="dcterms:W3CDTF">2017-05-10T11:14:00Z</dcterms:modified>
</cp:coreProperties>
</file>